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mod_security_crs 3.3.5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2006-2020 Trustwave and contributors. All rights reserved.</w:t>
        <w:br/>
        <w:t>Copyright 2006 the OWASP Core Rule Set contributors</w:t>
        <w:br/>
        <w:t>Copyright (c) 2021-2022 Core Rule Set project. All rights reserved.</w:t>
        <w:br/>
        <w:t>Copyright (c) 2021-2023 Core Rule Set project.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(3)UODWqKIT609rPPp+NehjWRfxexCfPU/hBHIdoqa8HGy+YeAiOi2xHu3+ScE7tUVROGUmgthv
waX7lx5mALTB01y5tv5udaAaIx2YwxQq8lPqBpYC1Kj+lHgAD6XlA5zOOCP4geIhsyHpCljV
MLdLqJqGBruw/Y2fIIPu+J9MA7W83I2IinRW+RtHDRm3uI+ekW76kJqaRFy5FI6JkK+5LJpX
09x3DFYLbXCy+2DDaz</vt:lpwstr>
  </property>
  <property fmtid="{D5CDD505-2E9C-101B-9397-08002B2CF9AE}" pid="11" name="_2015_ms_pID_7253431">
    <vt:lpwstr>KbSLNNUGpXDTtVaxpPDigWK1PcHvi8mP58ul3j/LqTJ9ScW8vdy9Zb
Vxw8i58OJ7vzkDlk/k3GAgd3HDJWKOmH19anLjUAqAOrfoDSIZZw0NPBGg6IGlsQqBB0gTCM
/nLT/vEFY72GnAfP/YGbrV1PvQ2Kz2RuOxHU319m5yUTHDMxWAyfGOOZPT9Ntne2Z5XaWS6Y
Xkqkd1raeflpmWXkZABux7K9HKPsduVvjpec</vt:lpwstr>
  </property>
  <property fmtid="{D5CDD505-2E9C-101B-9397-08002B2CF9AE}" pid="12" name="_2015_ms_pID_7253432">
    <vt:lpwstr>P3POmUs3O+nzUhIhAwIQHR5ZnoReudJVehP0
IXiT+3/DB03Fp2zY+MKZBvTlFMb9XM4Y1rGOnoqyOPwXrRcwI5c=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