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perl-CPAN-DistnameInfo</w:t>
      </w:r>
      <w:r>
        <w:rPr>
          <w:rStyle w:val="a0"/>
          <w:rFonts w:ascii="微软雅黑" w:hAnsi="微软雅黑"/>
          <w:b w:val="0"/>
          <w:sz w:val="21"/>
        </w:rPr>
        <w:t xml:space="preserve"> </w:t>
      </w:r>
      <w:r>
        <w:rPr>
          <w:rStyle w:val="a0"/>
          <w:rFonts w:ascii="微软雅黑" w:hAnsi="微软雅黑"/>
          <w:b w:val="0"/>
          <w:sz w:val="21"/>
        </w:rPr>
        <w:t>0.12</w:t>
      </w:r>
    </w:p>
    <w:p>
      <w:pPr/>
      <w:r>
        <w:rPr>
          <w:rStyle w:val="a0"/>
          <w:rFonts w:ascii="Arial" w:hAnsi="Arial"/>
          <w:b/>
        </w:rPr>
        <w:t xml:space="preserve">Copyright notice: </w:t>
      </w:r>
    </w:p>
    <w:p>
      <w:pPr/>
      <w:r>
        <w:rPr>
          <w:rStyle w:val="a0"/>
          <w:rFonts w:ascii="宋体" w:hAnsi="宋体"/>
          <w:sz w:val="22"/>
        </w:rPr>
        <w:t>Copyright (c) 2003 Graham Barr. All rights reserved. This program is free software; you can redistribute it and/or modify it under the same terms as Perl itself.</w:t>
      </w:r>
    </w:p>
    <w:p>
      <w:pPr/>
      <w:r>
        <w:rPr>
          <w:rStyle w:val="a0"/>
          <w:b/>
        </w:rPr>
        <w:t>License:</w:t>
      </w:r>
      <w:r>
        <w:rPr>
          <w:rStyle w:val="a0"/>
        </w:rPr>
        <w:t xml:space="preserve"> </w:t>
      </w:r>
      <w:r>
        <w:rPr>
          <w:rStyle w:val="a0"/>
          <w:sz w:val="21"/>
        </w:rPr>
        <w:t>GPL-1.0-only or Artistic-1.0-Perl</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for such interactive use in the simplest and most usual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