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E4D2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032FDC" w14:textId="77777777" w:rsidR="00D63F71" w:rsidRDefault="00D63F71">
      <w:pPr>
        <w:spacing w:line="420" w:lineRule="exact"/>
        <w:jc w:val="center"/>
        <w:rPr>
          <w:rFonts w:ascii="Arial" w:hAnsi="Arial" w:cs="Arial"/>
          <w:b/>
          <w:snapToGrid/>
          <w:sz w:val="32"/>
          <w:szCs w:val="32"/>
        </w:rPr>
      </w:pPr>
    </w:p>
    <w:p w14:paraId="1F4FB81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56AB97" w14:textId="77777777" w:rsidR="00B93B3B" w:rsidRPr="00B93B3B" w:rsidRDefault="00B93B3B" w:rsidP="00B93B3B">
      <w:pPr>
        <w:spacing w:line="420" w:lineRule="exact"/>
        <w:jc w:val="both"/>
        <w:rPr>
          <w:rFonts w:ascii="Arial" w:hAnsi="Arial" w:cs="Arial"/>
          <w:snapToGrid/>
        </w:rPr>
      </w:pPr>
    </w:p>
    <w:p w14:paraId="28019A2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083528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031EFA" w14:textId="77777777" w:rsidR="00D63F71" w:rsidRDefault="00D63F71">
      <w:pPr>
        <w:spacing w:line="420" w:lineRule="exact"/>
        <w:jc w:val="both"/>
        <w:rPr>
          <w:rFonts w:ascii="Arial" w:hAnsi="Arial" w:cs="Arial"/>
          <w:i/>
          <w:snapToGrid/>
          <w:color w:val="0099FF"/>
          <w:sz w:val="18"/>
          <w:szCs w:val="18"/>
        </w:rPr>
      </w:pPr>
    </w:p>
    <w:p w14:paraId="77C82D4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7E733B" w14:textId="77777777" w:rsidR="00D63F71" w:rsidRDefault="00D63F71">
      <w:pPr>
        <w:pStyle w:val="aa"/>
        <w:spacing w:before="0" w:after="0" w:line="240" w:lineRule="auto"/>
        <w:jc w:val="left"/>
        <w:rPr>
          <w:rFonts w:ascii="Arial" w:hAnsi="Arial" w:cs="Arial"/>
          <w:bCs w:val="0"/>
          <w:sz w:val="21"/>
          <w:szCs w:val="21"/>
        </w:rPr>
      </w:pPr>
    </w:p>
    <w:p w14:paraId="6F17884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libksysguard 5.27.10</w:t>
      </w:r>
    </w:p>
    <w:p w14:paraId="74D50B6C" w14:textId="77777777" w:rsidR="00D63F71" w:rsidRDefault="005D0DE9">
      <w:pPr>
        <w:rPr>
          <w:rFonts w:ascii="Arial" w:hAnsi="Arial" w:cs="Arial"/>
          <w:b/>
        </w:rPr>
      </w:pPr>
      <w:r>
        <w:rPr>
          <w:rFonts w:ascii="Arial" w:hAnsi="Arial" w:cs="Arial"/>
          <w:b/>
        </w:rPr>
        <w:t xml:space="preserve">Copyright notice: </w:t>
      </w:r>
    </w:p>
    <w:p w14:paraId="2C242E70" w14:textId="6E358815" w:rsidR="00D63F71" w:rsidRDefault="005D0DE9">
      <w:pPr>
        <w:pStyle w:val="Default"/>
        <w:rPr>
          <w:rFonts w:ascii="宋体" w:hAnsi="宋体" w:cs="宋体"/>
          <w:sz w:val="22"/>
          <w:szCs w:val="22"/>
        </w:rPr>
      </w:pPr>
      <w:r>
        <w:rPr>
          <w:rFonts w:ascii="宋体" w:hAnsi="宋体"/>
          <w:sz w:val="22"/>
        </w:rPr>
        <w:t>SPDX-FileCopyrightText: 2017 Peter Wu</w:t>
      </w:r>
      <w:r>
        <w:rPr>
          <w:rFonts w:ascii="宋体" w:hAnsi="宋体"/>
          <w:sz w:val="22"/>
        </w:rPr>
        <w:br/>
        <w:t>SPDX-FileCopyrightText: 2021 David Redondo &lt;kde@david-redondo.de&gt;</w:t>
      </w:r>
      <w:r>
        <w:rPr>
          <w:rFonts w:ascii="宋体" w:hAnsi="宋体"/>
          <w:sz w:val="22"/>
        </w:rPr>
        <w:br/>
        <w:t>Copyright (C) 1989, 1991 Free Software Foundation, Inc.</w:t>
      </w:r>
      <w:r>
        <w:rPr>
          <w:rFonts w:ascii="宋体" w:hAnsi="宋体"/>
          <w:sz w:val="22"/>
        </w:rPr>
        <w:br/>
        <w:t>SPDX-FileCopyrightText: 2021 Arjen Hiemstra &lt;ahiemstra@heimr.nl&gt;</w:t>
      </w:r>
      <w:r>
        <w:rPr>
          <w:rFonts w:ascii="宋体" w:hAnsi="宋体"/>
          <w:sz w:val="22"/>
        </w:rPr>
        <w:br/>
        <w:t>SPDX-FileCopyrightText: 1995-2017 The Regents of the University of California through the Lawrence Berkeley National Laboratory and the International Computer Science Institute. All rights reserved.</w:t>
      </w:r>
      <w:r>
        <w:rPr>
          <w:rFonts w:ascii="宋体" w:hAnsi="宋体"/>
          <w:sz w:val="22"/>
        </w:rPr>
        <w:br/>
        <w:t>SPDX-FileCopyrightText: 2015 Gregor Mi &lt;codestruct@posteo.org&gt;</w:t>
      </w:r>
      <w:r>
        <w:rPr>
          <w:rFonts w:ascii="宋体" w:hAnsi="宋体"/>
          <w:sz w:val="22"/>
        </w:rPr>
        <w:br/>
        <w:t>Copyright © 2007 Free Software Foundation, Inc. &lt;http:fsf.org/&gt;</w:t>
      </w:r>
      <w:r>
        <w:rPr>
          <w:rFonts w:ascii="宋体" w:hAnsi="宋体"/>
          <w:sz w:val="22"/>
        </w:rPr>
        <w:br/>
        <w:t>SPDX-FileCopyrightText: 2008 John Tapsell &lt;tapsell@kde.org&gt;</w:t>
      </w:r>
      <w:r>
        <w:rPr>
          <w:rFonts w:ascii="宋体" w:hAnsi="宋体"/>
          <w:sz w:val="22"/>
        </w:rPr>
        <w:br/>
        <w:t>SPDX-FileCopyrightText: 2006-2009 John Tapsell &lt;tapsell@kde.org&gt;</w:t>
      </w:r>
      <w:r>
        <w:rPr>
          <w:rFonts w:ascii="宋体" w:hAnsi="宋体"/>
          <w:sz w:val="22"/>
        </w:rPr>
        <w:br/>
        <w:t>SPDX-FileCopyrightText: 2005 Laurent Montel</w:t>
      </w:r>
      <w:r>
        <w:rPr>
          <w:rFonts w:ascii="宋体" w:hAnsi="宋体"/>
          <w:sz w:val="22"/>
        </w:rPr>
        <w:br/>
        <w:t>SPDX-FileCopyrightText: 2006-2007 John Tapsell &lt;john.tapsell@kde.org&gt;</w:t>
      </w:r>
      <w:r>
        <w:rPr>
          <w:rFonts w:ascii="宋体" w:hAnsi="宋体"/>
          <w:sz w:val="22"/>
        </w:rPr>
        <w:br/>
        <w:t>SPDX-FileCopyrightText: 1999 Chris Schlaeger &lt;cs@kde.org&gt;</w:t>
      </w:r>
      <w:r>
        <w:rPr>
          <w:rFonts w:ascii="宋体" w:hAnsi="宋体"/>
          <w:sz w:val="22"/>
        </w:rPr>
        <w:br/>
        <w:t>SPDX-FileCopyrightText: 2018 Fabian Vogt &lt;fabian@ritter-vogt.de&gt;</w:t>
      </w:r>
      <w:r>
        <w:rPr>
          <w:rFonts w:ascii="宋体" w:hAnsi="宋体"/>
          <w:sz w:val="22"/>
        </w:rPr>
        <w:br/>
        <w:t>SPDX-FileCopyrightText: 2007 Manolo Valdes &lt;nolis71cu@gmail.com&gt;</w:t>
      </w:r>
      <w:r>
        <w:rPr>
          <w:rFonts w:ascii="宋体" w:hAnsi="宋体"/>
          <w:sz w:val="22"/>
        </w:rPr>
        <w:br/>
        <w:t>SPDX-FileCopyrightText: 2006 John Tapsell &lt;john.tapsell@kdemail.net&gt;</w:t>
      </w:r>
      <w:r>
        <w:rPr>
          <w:rFonts w:ascii="宋体" w:hAnsi="宋体"/>
          <w:sz w:val="22"/>
        </w:rPr>
        <w:br/>
      </w:r>
      <w:r>
        <w:rPr>
          <w:rFonts w:ascii="宋体" w:hAnsi="宋体"/>
          <w:sz w:val="22"/>
        </w:rPr>
        <w:lastRenderedPageBreak/>
        <w:t>SPDX-FileCopyrightText: 2010 John Tapsell &lt;john.tapsell@kdemail.net&gt;</w:t>
      </w:r>
      <w:r>
        <w:rPr>
          <w:rFonts w:ascii="宋体" w:hAnsi="宋体"/>
          <w:sz w:val="22"/>
        </w:rPr>
        <w:br/>
        <w:t>SPDX-FileCopyrightText: 2014 Gregor Mi &lt;codestruct@posteo.org&gt;</w:t>
      </w:r>
      <w:r>
        <w:rPr>
          <w:rFonts w:ascii="宋体" w:hAnsi="宋体"/>
          <w:sz w:val="22"/>
        </w:rPr>
        <w:br/>
        <w:t>SPDX-FileCopyrightText: 2009 Pino Toscano &lt;pino@kde.org&gt;</w:t>
      </w:r>
      <w:r>
        <w:rPr>
          <w:rFonts w:ascii="宋体" w:hAnsi="宋体"/>
          <w:sz w:val="22"/>
        </w:rPr>
        <w:br/>
        <w:t>SPDX-FileCopyrightText: 2006-2007 John Tapsell &lt;tapsell@kde.org&gt;</w:t>
      </w:r>
      <w:r>
        <w:rPr>
          <w:rFonts w:ascii="宋体" w:hAnsi="宋体"/>
          <w:sz w:val="22"/>
        </w:rPr>
        <w:br/>
        <w:t>Copyright (C) 2022 ThisfileispartofKDE This file is distributed under the license LGPL version 2.1 or version 3 or later versions approved by the membership of KDE e.V.</w:t>
      </w:r>
      <w:r>
        <w:rPr>
          <w:rFonts w:ascii="宋体" w:hAnsi="宋体"/>
          <w:sz w:val="22"/>
        </w:rPr>
        <w:br/>
        <w:t>Copyright (C) 1991, 1999 Free Software Foundation, Inc.</w:t>
      </w:r>
      <w:r>
        <w:rPr>
          <w:rFonts w:ascii="宋体" w:hAnsi="宋体"/>
          <w:sz w:val="22"/>
        </w:rPr>
        <w:br/>
        <w:t>SPDX-FileCopyrightText: 2007 Adriaan de Groot &lt;groot@kde.org&gt;</w:t>
      </w:r>
      <w:r>
        <w:rPr>
          <w:rFonts w:ascii="宋体" w:hAnsi="宋体"/>
          <w:sz w:val="22"/>
        </w:rPr>
        <w:br/>
        <w:t>SPDX-FileCopyrightText: 2007 Trent Waddington &lt;trent.waddington@gmail.com&gt;</w:t>
      </w:r>
      <w:r>
        <w:rPr>
          <w:rFonts w:ascii="宋体" w:hAnsi="宋体"/>
          <w:sz w:val="22"/>
        </w:rPr>
        <w:br/>
        <w:t>Copyright (C) 2007 Free Software Foundation, Inc. &lt;http:fsf.org/&gt;</w:t>
      </w:r>
      <w:r>
        <w:rPr>
          <w:rFonts w:ascii="宋体" w:hAnsi="宋体"/>
          <w:sz w:val="22"/>
        </w:rPr>
        <w:br/>
        <w:t>SPDX-FileCopyrightText: 2007-2009 Aaron Seigo &lt;aseigo@kde.org&gt;</w:t>
      </w:r>
      <w:r>
        <w:rPr>
          <w:rFonts w:ascii="宋体" w:hAnsi="宋体"/>
          <w:sz w:val="22"/>
        </w:rPr>
        <w:br/>
        <w:t>SPDX-FileCopyrightText: 2022 Eugene Popov &lt;popov895@ukr.net&gt;</w:t>
      </w:r>
      <w:r>
        <w:rPr>
          <w:rFonts w:ascii="宋体" w:hAnsi="宋体"/>
          <w:sz w:val="22"/>
        </w:rPr>
        <w:br/>
        <w:t>SPDX-FileCopyrightText: 2006 John Tapsell &lt;tapsell@kde.org&gt;</w:t>
      </w:r>
      <w:r>
        <w:rPr>
          <w:rFonts w:ascii="宋体" w:hAnsi="宋体"/>
          <w:sz w:val="22"/>
        </w:rPr>
        <w:br/>
        <w:t>SPDX-FileCopyrightText: 2007 Mark Davies &lt;mark@mcs.vuw.ac.nz&gt;</w:t>
      </w:r>
      <w:r>
        <w:rPr>
          <w:rFonts w:ascii="宋体" w:hAnsi="宋体"/>
          <w:sz w:val="22"/>
        </w:rPr>
        <w:br/>
        <w:t>SPDX-FileCopyrightText: 2019 Eike Hein &lt;hein@kde.org&gt;</w:t>
      </w:r>
      <w:r>
        <w:rPr>
          <w:rFonts w:ascii="宋体" w:hAnsi="宋体"/>
          <w:sz w:val="22"/>
        </w:rPr>
        <w:br/>
        <w:t>Copyright (C) 1991 Free Software Foundation, Inc.</w:t>
      </w:r>
      <w:r>
        <w:rPr>
          <w:rFonts w:ascii="宋体" w:hAnsi="宋体"/>
          <w:sz w:val="22"/>
        </w:rPr>
        <w:br/>
        <w:t>SPDX-FileCopyrightText: 2019 Arjen Hiemstra &lt;ahiemstra@heimr.nl&gt;</w:t>
      </w:r>
      <w:r>
        <w:rPr>
          <w:rFonts w:ascii="宋体" w:hAnsi="宋体"/>
          <w:sz w:val="22"/>
        </w:rPr>
        <w:br/>
        <w:t>SPDX-FileCopyrightText: 2010 Alex Hornung &lt;ahornung@gmail.com&gt;</w:t>
      </w:r>
      <w:r>
        <w:rPr>
          <w:rFonts w:ascii="宋体" w:hAnsi="宋体"/>
          <w:sz w:val="22"/>
        </w:rPr>
        <w:br/>
        <w:t>SPDX-FileCopyrightText: 2020 Arjen Hiemstra &lt;ahiemstra@heimr.nl&gt;</w:t>
      </w:r>
      <w:r>
        <w:rPr>
          <w:rFonts w:ascii="宋体" w:hAnsi="宋体"/>
          <w:sz w:val="22"/>
        </w:rPr>
        <w:br/>
        <w:t>SPDX-FileCopyrightText: 1999-2001 Chris Schlaeger &lt;cs@kde.org&gt;</w:t>
      </w:r>
      <w:r>
        <w:rPr>
          <w:rFonts w:ascii="宋体" w:hAnsi="宋体"/>
          <w:sz w:val="22"/>
        </w:rPr>
        <w:br/>
        <w:t>SPDX-FileCopyrightText: 2020 David Redondo &lt;kde@david-redondo.de&gt;</w:t>
      </w:r>
      <w:r>
        <w:rPr>
          <w:rFonts w:ascii="宋体" w:hAnsi="宋体"/>
          <w:sz w:val="22"/>
        </w:rPr>
        <w:br/>
        <w:t>SPDX-FileCopyrightText: 2020 Marco Martin &lt;mart@kde.org&gt;</w:t>
      </w:r>
      <w:r>
        <w:rPr>
          <w:rFonts w:ascii="宋体" w:hAnsi="宋体"/>
          <w:sz w:val="22"/>
        </w:rPr>
        <w:br/>
        <w:t>SPDX-FileCopyrightText: 2020 David Edmundson &lt;davidedmundson@kde.org&gt;</w:t>
      </w:r>
      <w:r>
        <w:rPr>
          <w:rFonts w:ascii="宋体" w:hAnsi="宋体"/>
          <w:sz w:val="22"/>
        </w:rPr>
        <w:br/>
        <w:t>SPDX-FileCopyrightText: 2006 John Tapsell &lt;john.tapsell@kde.org&gt;</w:t>
      </w:r>
      <w:r>
        <w:rPr>
          <w:rFonts w:ascii="宋体" w:hAnsi="宋体"/>
          <w:sz w:val="22"/>
        </w:rPr>
        <w:br/>
        <w:t>SPDX-FileCopyrightText: 2019 Arjen Hiemstra &lt;ahiemsta@heimr.nl&gt;</w:t>
      </w:r>
      <w:r>
        <w:rPr>
          <w:rFonts w:ascii="宋体" w:hAnsi="宋体"/>
          <w:sz w:val="22"/>
        </w:rPr>
        <w:br/>
        <w:t>Copyright (C) year  name of author</w:t>
      </w:r>
      <w:r>
        <w:rPr>
          <w:rFonts w:ascii="宋体" w:hAnsi="宋体"/>
          <w:sz w:val="22"/>
        </w:rPr>
        <w:br/>
        <w:t>SPDX-FileCopyrightText: 2007 John Tapsell &lt;tapsell@kde.org&gt;</w:t>
      </w:r>
      <w:r>
        <w:rPr>
          <w:rFonts w:ascii="宋体" w:hAnsi="宋体"/>
          <w:sz w:val="22"/>
        </w:rPr>
        <w:br/>
        <w:t>SPDX-FileCopyrightText: 2014 Hrvoje Senjan &lt;hrvoje.senjan@gmail.com&gt;</w:t>
      </w:r>
      <w:r>
        <w:rPr>
          <w:rFonts w:ascii="宋体" w:hAnsi="宋体"/>
          <w:sz w:val="22"/>
        </w:rPr>
        <w:br/>
        <w:t>SPDX-FileCopyrightText: 2013 Jörg Mayer</w:t>
      </w:r>
      <w:r>
        <w:rPr>
          <w:rFonts w:ascii="宋体" w:hAnsi="宋体"/>
          <w:sz w:val="22"/>
        </w:rPr>
        <w:br/>
        <w:t>SPDX-FileCopyrightText: 2019 Vlad Zahorodnii &lt;vlad.zahorodnii@kde.org&gt;</w:t>
      </w:r>
      <w:r>
        <w:rPr>
          <w:rFonts w:ascii="宋体" w:hAnsi="宋体"/>
          <w:sz w:val="22"/>
        </w:rPr>
        <w:br/>
        <w:t>SPDX-FileCopyrightText: 1999, 2000 Chris Schlaeger &lt;cs@kde.org&gt;</w:t>
      </w:r>
      <w:r>
        <w:rPr>
          <w:rFonts w:ascii="宋体" w:hAnsi="宋体"/>
          <w:sz w:val="22"/>
        </w:rPr>
        <w:br/>
        <w:t>SPDX-FileCopyrightText: 2019 David Edmundson &lt;davidedmundson@kde.org&gt;</w:t>
      </w:r>
      <w:r>
        <w:rPr>
          <w:rFonts w:ascii="宋体" w:hAnsi="宋体"/>
          <w:sz w:val="22"/>
        </w:rPr>
        <w:br/>
        <w:t>SPDX-FileCopyrightText: 2009 John Tapsell &lt;john.tapsell@kde.org&gt;</w:t>
      </w:r>
      <w:r>
        <w:rPr>
          <w:rFonts w:ascii="宋体" w:hAnsi="宋体"/>
          <w:sz w:val="22"/>
        </w:rPr>
        <w:br/>
      </w:r>
    </w:p>
    <w:p w14:paraId="03165070" w14:textId="77777777" w:rsidR="00D63F71" w:rsidRDefault="005D0DE9">
      <w:pPr>
        <w:pStyle w:val="Default"/>
        <w:rPr>
          <w:rFonts w:ascii="宋体" w:hAnsi="宋体" w:cs="宋体"/>
          <w:sz w:val="22"/>
          <w:szCs w:val="22"/>
        </w:rPr>
      </w:pPr>
      <w:r>
        <w:rPr>
          <w:b/>
        </w:rPr>
        <w:t xml:space="preserve">License: </w:t>
      </w:r>
      <w:r>
        <w:rPr>
          <w:sz w:val="21"/>
        </w:rPr>
        <w:t>GPLv2+</w:t>
      </w:r>
    </w:p>
    <w:p w14:paraId="0A1892B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BC00DA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1D9AF5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728266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A56CF3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E72D3" w14:textId="77777777" w:rsidR="002F0420" w:rsidRDefault="002F0420">
      <w:pPr>
        <w:spacing w:line="240" w:lineRule="auto"/>
      </w:pPr>
      <w:r>
        <w:separator/>
      </w:r>
    </w:p>
  </w:endnote>
  <w:endnote w:type="continuationSeparator" w:id="0">
    <w:p w14:paraId="2196EA96" w14:textId="77777777" w:rsidR="002F0420" w:rsidRDefault="002F04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731CFE" w14:textId="77777777">
      <w:tc>
        <w:tcPr>
          <w:tcW w:w="1542" w:type="pct"/>
        </w:tcPr>
        <w:p w14:paraId="6B0A0825" w14:textId="77777777" w:rsidR="00D63F71" w:rsidRDefault="005D0DE9">
          <w:pPr>
            <w:pStyle w:val="a8"/>
          </w:pPr>
          <w:r>
            <w:fldChar w:fldCharType="begin"/>
          </w:r>
          <w:r>
            <w:instrText xml:space="preserve"> DATE \@ "yyyy-MM-dd" </w:instrText>
          </w:r>
          <w:r>
            <w:fldChar w:fldCharType="separate"/>
          </w:r>
          <w:r w:rsidR="00BD31E1">
            <w:rPr>
              <w:noProof/>
            </w:rPr>
            <w:t>2024-05-17</w:t>
          </w:r>
          <w:r>
            <w:fldChar w:fldCharType="end"/>
          </w:r>
        </w:p>
      </w:tc>
      <w:tc>
        <w:tcPr>
          <w:tcW w:w="1853" w:type="pct"/>
        </w:tcPr>
        <w:p w14:paraId="7AE771D8" w14:textId="77777777" w:rsidR="00D63F71" w:rsidRDefault="00D63F71">
          <w:pPr>
            <w:pStyle w:val="a8"/>
            <w:ind w:firstLineChars="200" w:firstLine="360"/>
          </w:pPr>
        </w:p>
      </w:tc>
      <w:tc>
        <w:tcPr>
          <w:tcW w:w="1605" w:type="pct"/>
        </w:tcPr>
        <w:p w14:paraId="1C0755C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F0420">
            <w:fldChar w:fldCharType="begin"/>
          </w:r>
          <w:r w:rsidR="002F0420">
            <w:instrText xml:space="preserve"> NUMPAGES  \* Arabic  \* MERGEFORMAT </w:instrText>
          </w:r>
          <w:r w:rsidR="002F0420">
            <w:fldChar w:fldCharType="separate"/>
          </w:r>
          <w:r w:rsidR="00B93B3B">
            <w:rPr>
              <w:noProof/>
            </w:rPr>
            <w:t>1</w:t>
          </w:r>
          <w:r w:rsidR="002F0420">
            <w:rPr>
              <w:noProof/>
            </w:rPr>
            <w:fldChar w:fldCharType="end"/>
          </w:r>
        </w:p>
      </w:tc>
    </w:tr>
  </w:tbl>
  <w:p w14:paraId="3B2C2AB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29671" w14:textId="77777777" w:rsidR="002F0420" w:rsidRDefault="002F0420">
      <w:r>
        <w:separator/>
      </w:r>
    </w:p>
  </w:footnote>
  <w:footnote w:type="continuationSeparator" w:id="0">
    <w:p w14:paraId="578B0A39" w14:textId="77777777" w:rsidR="002F0420" w:rsidRDefault="002F04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F95EC43" w14:textId="77777777">
      <w:trPr>
        <w:cantSplit/>
        <w:trHeight w:hRule="exact" w:val="777"/>
      </w:trPr>
      <w:tc>
        <w:tcPr>
          <w:tcW w:w="492" w:type="pct"/>
          <w:tcBorders>
            <w:bottom w:val="single" w:sz="6" w:space="0" w:color="auto"/>
          </w:tcBorders>
        </w:tcPr>
        <w:p w14:paraId="6CA1090F" w14:textId="77777777" w:rsidR="00D63F71" w:rsidRDefault="00D63F71">
          <w:pPr>
            <w:pStyle w:val="a9"/>
          </w:pPr>
        </w:p>
        <w:p w14:paraId="78E567A7" w14:textId="77777777" w:rsidR="00D63F71" w:rsidRDefault="00D63F71">
          <w:pPr>
            <w:ind w:left="420"/>
          </w:pPr>
        </w:p>
      </w:tc>
      <w:tc>
        <w:tcPr>
          <w:tcW w:w="3283" w:type="pct"/>
          <w:tcBorders>
            <w:bottom w:val="single" w:sz="6" w:space="0" w:color="auto"/>
          </w:tcBorders>
          <w:vAlign w:val="bottom"/>
        </w:tcPr>
        <w:p w14:paraId="13C65E6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1FEB62" w14:textId="77777777" w:rsidR="00D63F71" w:rsidRDefault="00D63F71">
          <w:pPr>
            <w:pStyle w:val="a9"/>
            <w:ind w:firstLine="33"/>
          </w:pPr>
        </w:p>
      </w:tc>
    </w:tr>
  </w:tbl>
  <w:p w14:paraId="2595A22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0420"/>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D31E1"/>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F61D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3341</Words>
  <Characters>19050</Characters>
  <Application>Microsoft Office Word</Application>
  <DocSecurity>0</DocSecurity>
  <Lines>158</Lines>
  <Paragraphs>44</Paragraphs>
  <ScaleCrop>false</ScaleCrop>
  <Company>Huawei Technologies Co.,Ltd.</Company>
  <LinksUpToDate>false</LinksUpToDate>
  <CharactersWithSpaces>22347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(3)+Y7KKitSKAv4IHkqet95Qu6jtStgFUAJ9fbYOn+BCSrpdlVyI7HiLXFBG2EeoTKweogSfHuE
nLogBBtE9zaY459PgvscnJ5RHLZNOQXue5HJZrBXuOM6aeo8xadjcb8m5LQPkVcIGZ4g3omG
ubmwCmOmBgaRNEWPXkqWKQjKo7K+cP6XeIUkuznEX5TOm7PytgvEqzTne6BZwkaa1BlVB5P6
M1VMcu3S+h3BrxLLUd</vt:lpwstr>
  </property>
  <property fmtid="{D5CDD505-2E9C-101B-9397-08002B2CF9AE}" pid="11" name="_2015_ms_pID_7253431">
    <vt:lpwstr>4qCDeaifyNHgTRjI0Pm5QZTJjm+i7JBxD34IqYL4Hk5pjaqMmIAh6d
IPjGLUUb2EgjKQIfBM+5sSJGEy8u2+v6BcZEMoZBxIi2TeBgAOietQf/vujldMWlDs3fJt1T
lRH7XTyx40X5N3E33ritVObLTczyySKfYCyrA1w+M+LDrP68QMR366TWmf5oYLqUmFtvhyrt
y2oI9HLyQTRpd3u5LPd2jRHJGe3oV79yoPP+</vt:lpwstr>
  </property>
  <property fmtid="{D5CDD505-2E9C-101B-9397-08002B2CF9AE}" pid="12" name="_2015_ms_pID_7253432">
    <vt:lpwstr>ccJnEHfhvUCWo1AMeUmysemnfE9W7E1nXqKN
O9+wKJzS4nlN4dk7ysko8NqKVbK6Xn4vMabvTKXVqqTKJYQLD5c=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